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649D0" w14:paraId="56EB8578" w14:textId="77777777" w:rsidTr="009649D0">
        <w:trPr>
          <w:trHeight w:val="1494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EFB303" w:themeFill="accent6"/>
            <w:vAlign w:val="center"/>
          </w:tcPr>
          <w:p w14:paraId="7A467409" w14:textId="4276FBCB" w:rsidR="009649D0" w:rsidRPr="009649D0" w:rsidRDefault="00E11E9C" w:rsidP="009649D0">
            <w:pPr>
              <w:spacing w:after="200" w:line="276" w:lineRule="auto"/>
              <w:jc w:val="center"/>
              <w:rPr>
                <w:rFonts w:asciiTheme="majorHAnsi" w:hAnsiTheme="majorHAnsi"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/>
                <w:bCs/>
                <w:color w:val="FFFFFF" w:themeColor="background1"/>
                <w:sz w:val="40"/>
                <w:szCs w:val="40"/>
              </w:rPr>
              <w:t>La commune de Marines recrute </w:t>
            </w:r>
          </w:p>
          <w:p w14:paraId="6463777B" w14:textId="2D9EC0FC" w:rsidR="009649D0" w:rsidRPr="00E11E9C" w:rsidRDefault="00E11E9C" w:rsidP="009649D0">
            <w:pPr>
              <w:jc w:val="center"/>
              <w:rPr>
                <w:rFonts w:asciiTheme="majorHAnsi" w:hAnsiTheme="majorHAnsi"/>
                <w:bCs/>
                <w:color w:val="FFFFFF" w:themeColor="background1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/>
                <w:bCs/>
                <w:color w:val="FFFFFF" w:themeColor="background1"/>
                <w:sz w:val="40"/>
                <w:szCs w:val="40"/>
              </w:rPr>
              <w:t>u</w:t>
            </w:r>
            <w:r w:rsidRPr="00E11E9C">
              <w:rPr>
                <w:rFonts w:asciiTheme="majorHAnsi" w:hAnsiTheme="majorHAnsi"/>
                <w:bCs/>
                <w:color w:val="FFFFFF" w:themeColor="background1"/>
                <w:sz w:val="40"/>
                <w:szCs w:val="40"/>
              </w:rPr>
              <w:t>n</w:t>
            </w:r>
            <w:proofErr w:type="gramEnd"/>
            <w:r w:rsidRPr="00E11E9C">
              <w:rPr>
                <w:rFonts w:asciiTheme="majorHAnsi" w:hAnsiTheme="majorHAnsi"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1613F6">
              <w:rPr>
                <w:rFonts w:asciiTheme="majorHAnsi" w:hAnsiTheme="majorHAnsi"/>
                <w:bCs/>
                <w:color w:val="FFFFFF" w:themeColor="background1"/>
                <w:sz w:val="40"/>
                <w:szCs w:val="40"/>
              </w:rPr>
              <w:t>responsable service technique</w:t>
            </w:r>
            <w:r w:rsidR="00937D55">
              <w:rPr>
                <w:rFonts w:asciiTheme="majorHAnsi" w:hAnsiTheme="majorHAnsi"/>
                <w:bCs/>
                <w:color w:val="FFFFFF" w:themeColor="background1"/>
                <w:sz w:val="40"/>
                <w:szCs w:val="40"/>
              </w:rPr>
              <w:t xml:space="preserve"> (H/F)</w:t>
            </w:r>
          </w:p>
        </w:tc>
      </w:tr>
    </w:tbl>
    <w:p w14:paraId="682289AD" w14:textId="77777777" w:rsidR="008C1D9E" w:rsidRPr="008C1D9E" w:rsidRDefault="008C1D9E" w:rsidP="008C1D9E"/>
    <w:p w14:paraId="458E8250" w14:textId="56759A11" w:rsidR="00D42F5B" w:rsidRDefault="00E11E9C" w:rsidP="00E11E9C">
      <w:pPr>
        <w:spacing w:after="0" w:line="240" w:lineRule="auto"/>
        <w:jc w:val="both"/>
        <w:rPr>
          <w:rFonts w:ascii="Houschka Light" w:eastAsia="Times New Roman" w:hAnsi="Houschka Light" w:cs="Times New Roman"/>
          <w:lang w:eastAsia="fr-FR"/>
        </w:rPr>
      </w:pPr>
      <w:r>
        <w:rPr>
          <w:rFonts w:ascii="Houschka Light" w:eastAsia="Times New Roman" w:hAnsi="Houschka Light" w:cs="Times New Roman"/>
          <w:lang w:eastAsia="fr-FR"/>
        </w:rPr>
        <w:t>I</w:t>
      </w:r>
      <w:r w:rsidR="00D42F5B" w:rsidRPr="00D42F5B">
        <w:rPr>
          <w:rFonts w:ascii="Houschka Light" w:eastAsia="Times New Roman" w:hAnsi="Houschka Light" w:cs="Times New Roman"/>
          <w:lang w:eastAsia="fr-FR"/>
        </w:rPr>
        <w:t xml:space="preserve">mplantée au cœur du Parc Naturel Régional du Vexin, </w:t>
      </w:r>
      <w:r>
        <w:rPr>
          <w:rFonts w:ascii="Houschka Light" w:eastAsia="Times New Roman" w:hAnsi="Houschka Light" w:cs="Times New Roman"/>
          <w:lang w:eastAsia="fr-FR"/>
        </w:rPr>
        <w:t xml:space="preserve">Marines </w:t>
      </w:r>
      <w:r w:rsidR="00D42F5B" w:rsidRPr="00D42F5B">
        <w:rPr>
          <w:rFonts w:ascii="Houschka Light" w:eastAsia="Times New Roman" w:hAnsi="Houschka Light" w:cs="Times New Roman"/>
          <w:lang w:eastAsia="fr-FR"/>
        </w:rPr>
        <w:t xml:space="preserve">est une commune </w:t>
      </w:r>
      <w:r>
        <w:rPr>
          <w:rFonts w:ascii="Houschka Light" w:eastAsia="Times New Roman" w:hAnsi="Houschka Light" w:cs="Times New Roman"/>
          <w:lang w:eastAsia="fr-FR"/>
        </w:rPr>
        <w:t>conviviale</w:t>
      </w:r>
      <w:r w:rsidR="0071310F">
        <w:rPr>
          <w:rFonts w:ascii="Houschka Light" w:eastAsia="Times New Roman" w:hAnsi="Houschka Light" w:cs="Times New Roman"/>
          <w:lang w:eastAsia="fr-FR"/>
        </w:rPr>
        <w:t>,</w:t>
      </w:r>
      <w:r w:rsidR="00D42F5B" w:rsidRPr="00D42F5B">
        <w:rPr>
          <w:rFonts w:ascii="Houschka Light" w:eastAsia="Times New Roman" w:hAnsi="Houschka Light" w:cs="Times New Roman"/>
          <w:lang w:eastAsia="fr-FR"/>
        </w:rPr>
        <w:t xml:space="preserve"> à la fois dynamique et paisible. </w:t>
      </w:r>
      <w:r w:rsidR="00F32614">
        <w:rPr>
          <w:rFonts w:ascii="Houschka Light" w:eastAsia="Times New Roman" w:hAnsi="Houschka Light" w:cs="Times New Roman"/>
          <w:lang w:eastAsia="fr-FR"/>
        </w:rPr>
        <w:t xml:space="preserve">Bourg </w:t>
      </w:r>
      <w:r>
        <w:rPr>
          <w:rFonts w:ascii="Houschka Light" w:eastAsia="Times New Roman" w:hAnsi="Houschka Light" w:cs="Times New Roman"/>
          <w:lang w:eastAsia="fr-FR"/>
        </w:rPr>
        <w:t xml:space="preserve">de </w:t>
      </w:r>
      <w:r w:rsidR="00D42F5B" w:rsidRPr="00D42F5B">
        <w:rPr>
          <w:rFonts w:ascii="Houschka Light" w:eastAsia="Times New Roman" w:hAnsi="Houschka Light" w:cs="Times New Roman"/>
          <w:lang w:eastAsia="fr-FR"/>
        </w:rPr>
        <w:t>3500 habitants</w:t>
      </w:r>
      <w:r w:rsidR="00BF441F">
        <w:rPr>
          <w:rFonts w:ascii="Houschka Light" w:eastAsia="Times New Roman" w:hAnsi="Houschka Light" w:cs="Times New Roman"/>
          <w:lang w:eastAsia="fr-FR"/>
        </w:rPr>
        <w:t xml:space="preserve">, elle </w:t>
      </w:r>
      <w:r>
        <w:rPr>
          <w:rFonts w:ascii="Houschka Light" w:eastAsia="Times New Roman" w:hAnsi="Houschka Light" w:cs="Times New Roman"/>
          <w:lang w:eastAsia="fr-FR"/>
        </w:rPr>
        <w:t>bénéficie d’</w:t>
      </w:r>
      <w:r w:rsidR="00D42F5B" w:rsidRPr="00D42F5B">
        <w:rPr>
          <w:rFonts w:ascii="Houschka Light" w:eastAsia="Times New Roman" w:hAnsi="Houschka Light" w:cs="Times New Roman"/>
          <w:lang w:eastAsia="fr-FR"/>
        </w:rPr>
        <w:t>une cinquantaine d’associations et une multitude de commerces</w:t>
      </w:r>
      <w:r w:rsidR="00F32614">
        <w:rPr>
          <w:rFonts w:ascii="Houschka Light" w:eastAsia="Times New Roman" w:hAnsi="Houschka Light" w:cs="Times New Roman"/>
          <w:lang w:eastAsia="fr-FR"/>
        </w:rPr>
        <w:t xml:space="preserve"> qui</w:t>
      </w:r>
      <w:r w:rsidR="00D42F5B" w:rsidRPr="00D42F5B">
        <w:rPr>
          <w:rFonts w:ascii="Houschka Light" w:eastAsia="Times New Roman" w:hAnsi="Houschka Light" w:cs="Times New Roman"/>
          <w:lang w:eastAsia="fr-FR"/>
        </w:rPr>
        <w:t xml:space="preserve"> </w:t>
      </w:r>
      <w:r>
        <w:rPr>
          <w:rFonts w:ascii="Houschka Light" w:eastAsia="Times New Roman" w:hAnsi="Houschka Light" w:cs="Times New Roman"/>
          <w:lang w:eastAsia="fr-FR"/>
        </w:rPr>
        <w:t>l</w:t>
      </w:r>
      <w:r w:rsidR="00BF441F">
        <w:rPr>
          <w:rFonts w:ascii="Houschka Light" w:eastAsia="Times New Roman" w:hAnsi="Houschka Light" w:cs="Times New Roman"/>
          <w:lang w:eastAsia="fr-FR"/>
        </w:rPr>
        <w:t>a</w:t>
      </w:r>
      <w:r>
        <w:rPr>
          <w:rFonts w:ascii="Houschka Light" w:eastAsia="Times New Roman" w:hAnsi="Houschka Light" w:cs="Times New Roman"/>
          <w:lang w:eastAsia="fr-FR"/>
        </w:rPr>
        <w:t xml:space="preserve"> </w:t>
      </w:r>
      <w:r w:rsidR="00D42F5B" w:rsidRPr="00D42F5B">
        <w:rPr>
          <w:rFonts w:ascii="Houschka Light" w:eastAsia="Times New Roman" w:hAnsi="Houschka Light" w:cs="Times New Roman"/>
          <w:lang w:eastAsia="fr-FR"/>
        </w:rPr>
        <w:t>font vivre.</w:t>
      </w:r>
      <w:r>
        <w:rPr>
          <w:rFonts w:ascii="Houschka Light" w:eastAsia="Times New Roman" w:hAnsi="Houschka Light" w:cs="Times New Roman"/>
          <w:lang w:eastAsia="fr-FR"/>
        </w:rPr>
        <w:t xml:space="preserve"> </w:t>
      </w:r>
      <w:r w:rsidR="00D42F5B" w:rsidRPr="00D42F5B">
        <w:rPr>
          <w:rFonts w:ascii="Houschka Light" w:eastAsia="Times New Roman" w:hAnsi="Houschka Light" w:cs="Times New Roman"/>
          <w:lang w:eastAsia="fr-FR"/>
        </w:rPr>
        <w:t>La municipalité compte une quarantaine d’agents et une équipe municipale très investie et engagée dans la vie locale.</w:t>
      </w:r>
      <w:r w:rsidR="001613F6">
        <w:rPr>
          <w:rFonts w:ascii="Houschka Light" w:eastAsia="Times New Roman" w:hAnsi="Houschka Light" w:cs="Times New Roman"/>
          <w:lang w:eastAsia="fr-FR"/>
        </w:rPr>
        <w:t xml:space="preserve"> L’équipe de direction est composée actuellement de 6 responsables investies dans leur service, travaillant en transversalité et en harmonie toujours dans l’intérêt de la ville et des agents.</w:t>
      </w:r>
    </w:p>
    <w:p w14:paraId="78A45337" w14:textId="77777777" w:rsidR="00BF441F" w:rsidRPr="00D42F5B" w:rsidRDefault="00BF441F" w:rsidP="00E11E9C">
      <w:pPr>
        <w:spacing w:after="0" w:line="240" w:lineRule="auto"/>
        <w:jc w:val="both"/>
        <w:rPr>
          <w:rFonts w:ascii="Houschka Light" w:eastAsia="Times New Roman" w:hAnsi="Houschka Light" w:cs="Times New Roman"/>
          <w:lang w:eastAsia="fr-FR"/>
        </w:rPr>
      </w:pPr>
    </w:p>
    <w:p w14:paraId="40464589" w14:textId="7D635E3B" w:rsidR="00BF441F" w:rsidRDefault="00BD0B1A" w:rsidP="00BF441F">
      <w:pPr>
        <w:spacing w:after="0"/>
      </w:pPr>
      <w:r w:rsidRPr="00BD0B1A">
        <w:t xml:space="preserve">Le service technique </w:t>
      </w:r>
      <w:r w:rsidR="00BF441F">
        <w:t>comprend une quinzaine d’agents :</w:t>
      </w:r>
    </w:p>
    <w:p w14:paraId="5532C6F9" w14:textId="31E3EBD0" w:rsidR="00BF441F" w:rsidRDefault="00BD0B1A" w:rsidP="00BF441F">
      <w:pPr>
        <w:pStyle w:val="Paragraphedeliste"/>
        <w:numPr>
          <w:ilvl w:val="0"/>
          <w:numId w:val="25"/>
        </w:numPr>
        <w:jc w:val="both"/>
      </w:pPr>
      <w:proofErr w:type="gramStart"/>
      <w:r w:rsidRPr="00BD0B1A">
        <w:t>une</w:t>
      </w:r>
      <w:proofErr w:type="gramEnd"/>
      <w:r w:rsidRPr="00BD0B1A">
        <w:t xml:space="preserve"> secrétaire</w:t>
      </w:r>
      <w:r>
        <w:t xml:space="preserve"> </w:t>
      </w:r>
      <w:r w:rsidR="00BF441F">
        <w:t>en charge</w:t>
      </w:r>
      <w:r>
        <w:t xml:space="preserve"> de la planification</w:t>
      </w:r>
      <w:r w:rsidR="00FD151A">
        <w:t xml:space="preserve"> (Atal)</w:t>
      </w:r>
      <w:r w:rsidR="00BF441F">
        <w:t>, des différents tableaux de suivi du service, des courriers, des arrêtés, des diverses demandes et de la gestion des commandes</w:t>
      </w:r>
    </w:p>
    <w:p w14:paraId="597AABD6" w14:textId="60522F01" w:rsidR="00BF441F" w:rsidRDefault="00BD0B1A" w:rsidP="00BF441F">
      <w:pPr>
        <w:pStyle w:val="Paragraphedeliste"/>
        <w:numPr>
          <w:ilvl w:val="0"/>
          <w:numId w:val="25"/>
        </w:numPr>
      </w:pPr>
      <w:proofErr w:type="gramStart"/>
      <w:r>
        <w:t>une</w:t>
      </w:r>
      <w:proofErr w:type="gramEnd"/>
      <w:r>
        <w:t xml:space="preserve"> assistante</w:t>
      </w:r>
      <w:r w:rsidR="00BF441F">
        <w:t xml:space="preserve"> du responsable</w:t>
      </w:r>
      <w:r>
        <w:t xml:space="preserve"> </w:t>
      </w:r>
    </w:p>
    <w:p w14:paraId="29B3732B" w14:textId="6421CE98" w:rsidR="00BF441F" w:rsidRDefault="00BD0B1A" w:rsidP="00BF441F">
      <w:pPr>
        <w:pStyle w:val="Paragraphedeliste"/>
        <w:numPr>
          <w:ilvl w:val="0"/>
          <w:numId w:val="25"/>
        </w:numPr>
      </w:pPr>
      <w:proofErr w:type="gramStart"/>
      <w:r>
        <w:t>un</w:t>
      </w:r>
      <w:proofErr w:type="gramEnd"/>
      <w:r>
        <w:t xml:space="preserve"> adjoint </w:t>
      </w:r>
      <w:r w:rsidR="00BF441F">
        <w:t xml:space="preserve">qui est également le référent technique de la commune </w:t>
      </w:r>
    </w:p>
    <w:p w14:paraId="296CD8F0" w14:textId="77777777" w:rsidR="00BF441F" w:rsidRDefault="00BF441F" w:rsidP="00BF441F">
      <w:pPr>
        <w:pStyle w:val="Paragraphedeliste"/>
        <w:numPr>
          <w:ilvl w:val="0"/>
          <w:numId w:val="25"/>
        </w:numPr>
      </w:pPr>
      <w:proofErr w:type="gramStart"/>
      <w:r>
        <w:t>des</w:t>
      </w:r>
      <w:proofErr w:type="gramEnd"/>
      <w:r w:rsidR="00BD0B1A">
        <w:t xml:space="preserve"> agents </w:t>
      </w:r>
      <w:r>
        <w:t>de</w:t>
      </w:r>
      <w:r w:rsidR="00BD0B1A">
        <w:t xml:space="preserve"> régie technique </w:t>
      </w:r>
    </w:p>
    <w:p w14:paraId="1FEDADB5" w14:textId="53196B67" w:rsidR="00E11E9C" w:rsidRDefault="00BF441F" w:rsidP="00BF441F">
      <w:pPr>
        <w:pStyle w:val="Paragraphedeliste"/>
        <w:numPr>
          <w:ilvl w:val="0"/>
          <w:numId w:val="25"/>
        </w:numPr>
        <w:spacing w:after="0"/>
      </w:pPr>
      <w:proofErr w:type="gramStart"/>
      <w:r>
        <w:t>des</w:t>
      </w:r>
      <w:proofErr w:type="gramEnd"/>
      <w:r w:rsidR="00BD0B1A">
        <w:t xml:space="preserve"> agents </w:t>
      </w:r>
      <w:r>
        <w:t xml:space="preserve">de </w:t>
      </w:r>
      <w:r w:rsidR="00BD0B1A">
        <w:t>ménage</w:t>
      </w:r>
      <w:r>
        <w:t xml:space="preserve"> et de restauration scolaire</w:t>
      </w:r>
    </w:p>
    <w:p w14:paraId="113A232A" w14:textId="35D9B6BD" w:rsidR="00BF441F" w:rsidRDefault="00BF441F" w:rsidP="00BF441F">
      <w:pPr>
        <w:spacing w:after="0"/>
        <w:jc w:val="both"/>
      </w:pPr>
      <w:r>
        <w:t xml:space="preserve">Le responsable aura vocation à encadrer et animer cette équipe, piloter le service et assurer l’interface avec la direction et les élus. </w:t>
      </w:r>
    </w:p>
    <w:p w14:paraId="20B1303E" w14:textId="77777777" w:rsidR="00BF441F" w:rsidRPr="00BD0B1A" w:rsidRDefault="00BF441F" w:rsidP="00BF441F"/>
    <w:p w14:paraId="026DA77C" w14:textId="5B29CAD1" w:rsidR="001613F6" w:rsidRPr="00DB4EF2" w:rsidRDefault="00E11E9C" w:rsidP="00DB4EF2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DB4EF2">
        <w:rPr>
          <w:rFonts w:asciiTheme="majorHAnsi" w:hAnsiTheme="majorHAnsi"/>
          <w:b/>
          <w:bCs/>
          <w:sz w:val="24"/>
          <w:szCs w:val="24"/>
          <w:u w:val="single"/>
        </w:rPr>
        <w:t>Sous la responsabilité d</w:t>
      </w:r>
      <w:r w:rsidR="001613F6" w:rsidRPr="00DB4EF2">
        <w:rPr>
          <w:rFonts w:asciiTheme="majorHAnsi" w:hAnsiTheme="majorHAnsi"/>
          <w:b/>
          <w:bCs/>
          <w:sz w:val="24"/>
          <w:szCs w:val="24"/>
          <w:u w:val="single"/>
        </w:rPr>
        <w:t xml:space="preserve">e la </w:t>
      </w:r>
      <w:r w:rsidR="00DB4EF2">
        <w:rPr>
          <w:rFonts w:asciiTheme="majorHAnsi" w:hAnsiTheme="majorHAnsi"/>
          <w:b/>
          <w:bCs/>
          <w:sz w:val="24"/>
          <w:szCs w:val="24"/>
          <w:u w:val="single"/>
        </w:rPr>
        <w:t xml:space="preserve">Directrice générale des services </w:t>
      </w:r>
      <w:r w:rsidR="001613F6" w:rsidRPr="00DB4EF2"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14:paraId="48121E98" w14:textId="77777777" w:rsidR="00BD0B1A" w:rsidRPr="00C368CC" w:rsidRDefault="00BD0B1A" w:rsidP="008C1D9E">
      <w:pPr>
        <w:rPr>
          <w:rFonts w:asciiTheme="majorHAnsi" w:hAnsiTheme="majorHAnsi"/>
          <w:b/>
          <w:bCs/>
          <w:u w:val="single"/>
        </w:rPr>
      </w:pPr>
    </w:p>
    <w:p w14:paraId="210A7CD7" w14:textId="45CA1683" w:rsidR="008C1D9E" w:rsidRPr="009649D0" w:rsidRDefault="008C1D9E" w:rsidP="009649D0">
      <w:pPr>
        <w:pStyle w:val="Titre2"/>
        <w:rPr>
          <w:color w:val="EFB303" w:themeColor="accent6"/>
        </w:rPr>
      </w:pPr>
      <w:r w:rsidRPr="009649D0">
        <w:rPr>
          <w:color w:val="EFB303" w:themeColor="accent6"/>
        </w:rPr>
        <w:t>1/ Mission</w:t>
      </w:r>
      <w:r w:rsidR="00FD151A">
        <w:rPr>
          <w:color w:val="EFB303" w:themeColor="accent6"/>
        </w:rPr>
        <w:t xml:space="preserve"> </w:t>
      </w:r>
      <w:r w:rsidR="00BD0B1A">
        <w:rPr>
          <w:color w:val="EFB303" w:themeColor="accent6"/>
        </w:rPr>
        <w:t>Management</w:t>
      </w:r>
    </w:p>
    <w:p w14:paraId="3E4C70F8" w14:textId="5FC79CA6" w:rsidR="00FD151A" w:rsidRDefault="00FD151A" w:rsidP="00FD151A">
      <w:pPr>
        <w:pStyle w:val="Sansinterligne"/>
        <w:numPr>
          <w:ilvl w:val="0"/>
          <w:numId w:val="17"/>
        </w:numPr>
        <w:jc w:val="both"/>
      </w:pPr>
      <w:r>
        <w:t>E</w:t>
      </w:r>
      <w:r w:rsidR="00BD0B1A">
        <w:t xml:space="preserve">ncadrer, animer, coacher les </w:t>
      </w:r>
      <w:r>
        <w:t>agents du service</w:t>
      </w:r>
      <w:r w:rsidR="00BD0B1A">
        <w:t xml:space="preserve"> au quotidien dans un </w:t>
      </w:r>
      <w:r w:rsidR="00DB4EF2">
        <w:t>objectif</w:t>
      </w:r>
      <w:r w:rsidR="00BD0B1A">
        <w:t xml:space="preserve"> de cohésion d’équipe</w:t>
      </w:r>
      <w:r>
        <w:t xml:space="preserve"> et</w:t>
      </w:r>
      <w:r w:rsidR="00BD0B1A">
        <w:t xml:space="preserve"> de qualité du service rend</w:t>
      </w:r>
      <w:r>
        <w:t>u</w:t>
      </w:r>
    </w:p>
    <w:p w14:paraId="7555B0F5" w14:textId="1AC9C538" w:rsidR="00DB4EF2" w:rsidRDefault="00DB4EF2" w:rsidP="00FD151A">
      <w:pPr>
        <w:pStyle w:val="Sansinterligne"/>
        <w:numPr>
          <w:ilvl w:val="0"/>
          <w:numId w:val="17"/>
        </w:numPr>
        <w:jc w:val="both"/>
      </w:pPr>
      <w:r>
        <w:t>Valoriser l’image des agents et du service</w:t>
      </w:r>
    </w:p>
    <w:p w14:paraId="153AF3F9" w14:textId="3310D39C" w:rsidR="00FD151A" w:rsidRDefault="00FD151A" w:rsidP="00FD151A">
      <w:pPr>
        <w:pStyle w:val="Sansinterligne"/>
        <w:numPr>
          <w:ilvl w:val="0"/>
          <w:numId w:val="17"/>
        </w:numPr>
        <w:jc w:val="both"/>
      </w:pPr>
      <w:r>
        <w:t>Organiser le fonctionnement du service</w:t>
      </w:r>
    </w:p>
    <w:p w14:paraId="6A9A88DE" w14:textId="77777777" w:rsidR="00DB4EF2" w:rsidRDefault="00DB4EF2" w:rsidP="00DB4EF2">
      <w:pPr>
        <w:pStyle w:val="Paragraphedeliste"/>
        <w:numPr>
          <w:ilvl w:val="0"/>
          <w:numId w:val="17"/>
        </w:numPr>
        <w:spacing w:after="0"/>
        <w:jc w:val="both"/>
      </w:pPr>
      <w:r>
        <w:t>Coordination générale des interventions technique du service et autonomie sur le territoire communal</w:t>
      </w:r>
    </w:p>
    <w:p w14:paraId="5780931B" w14:textId="6BD878AE" w:rsidR="00FD151A" w:rsidRDefault="009D382C" w:rsidP="00DB4EF2">
      <w:pPr>
        <w:pStyle w:val="Paragraphedeliste"/>
        <w:numPr>
          <w:ilvl w:val="0"/>
          <w:numId w:val="17"/>
        </w:numPr>
        <w:spacing w:after="0"/>
        <w:jc w:val="both"/>
      </w:pPr>
      <w:r>
        <w:t xml:space="preserve">Assurer le lien avec les différents </w:t>
      </w:r>
      <w:r w:rsidR="00FD151A">
        <w:t>services</w:t>
      </w:r>
      <w:r>
        <w:t xml:space="preserve">, l’équipe de direction et les élus </w:t>
      </w:r>
    </w:p>
    <w:p w14:paraId="68CF1CFB" w14:textId="0566A95F" w:rsidR="00FD151A" w:rsidRDefault="00FD151A" w:rsidP="00FD151A">
      <w:pPr>
        <w:pStyle w:val="Sansinterligne"/>
        <w:numPr>
          <w:ilvl w:val="0"/>
          <w:numId w:val="17"/>
        </w:numPr>
        <w:jc w:val="both"/>
      </w:pPr>
      <w:r>
        <w:t>Optimiser le</w:t>
      </w:r>
      <w:r w:rsidR="006C1E1B">
        <w:t>s ressources financières, humaines et matérielles</w:t>
      </w:r>
      <w:r w:rsidR="009D382C">
        <w:t xml:space="preserve"> du service</w:t>
      </w:r>
      <w:r w:rsidR="00251EE3">
        <w:t> </w:t>
      </w:r>
    </w:p>
    <w:p w14:paraId="75747A2D" w14:textId="77777777" w:rsidR="00FD151A" w:rsidRDefault="00FD151A" w:rsidP="00FD151A">
      <w:pPr>
        <w:pStyle w:val="Sansinterligne"/>
        <w:numPr>
          <w:ilvl w:val="0"/>
          <w:numId w:val="17"/>
        </w:numPr>
        <w:jc w:val="both"/>
      </w:pPr>
      <w:r>
        <w:t xml:space="preserve">Réaliser le bilan de l’activité et des manifestations </w:t>
      </w:r>
    </w:p>
    <w:p w14:paraId="70E10848" w14:textId="0407B390" w:rsidR="00251EE3" w:rsidRDefault="00251EE3" w:rsidP="00251EE3">
      <w:pPr>
        <w:pStyle w:val="Sansinterligne"/>
      </w:pPr>
    </w:p>
    <w:p w14:paraId="3680431A" w14:textId="305D1F67" w:rsidR="00251EE3" w:rsidRDefault="00251EE3" w:rsidP="00251EE3">
      <w:pPr>
        <w:pStyle w:val="Titre2"/>
        <w:rPr>
          <w:color w:val="EFB303" w:themeColor="accent6"/>
        </w:rPr>
      </w:pPr>
      <w:bookmarkStart w:id="0" w:name="_Hlk52463284"/>
      <w:r w:rsidRPr="00251EE3">
        <w:rPr>
          <w:color w:val="EFB303" w:themeColor="accent6"/>
        </w:rPr>
        <w:t xml:space="preserve">2/ </w:t>
      </w:r>
      <w:r w:rsidR="009D382C">
        <w:rPr>
          <w:color w:val="EFB303" w:themeColor="accent6"/>
        </w:rPr>
        <w:t>M</w:t>
      </w:r>
      <w:r w:rsidRPr="00251EE3">
        <w:rPr>
          <w:color w:val="EFB303" w:themeColor="accent6"/>
        </w:rPr>
        <w:t xml:space="preserve">issions </w:t>
      </w:r>
      <w:bookmarkEnd w:id="0"/>
      <w:r w:rsidR="009D382C">
        <w:rPr>
          <w:color w:val="EFB303" w:themeColor="accent6"/>
        </w:rPr>
        <w:t>Technique</w:t>
      </w:r>
      <w:r w:rsidR="00FD151A">
        <w:rPr>
          <w:color w:val="EFB303" w:themeColor="accent6"/>
        </w:rPr>
        <w:t>s</w:t>
      </w:r>
    </w:p>
    <w:p w14:paraId="03D1C542" w14:textId="5D311E84" w:rsidR="00FD151A" w:rsidRDefault="00DB4EF2" w:rsidP="00FD151A">
      <w:pPr>
        <w:pStyle w:val="Sansinterligne"/>
        <w:numPr>
          <w:ilvl w:val="0"/>
          <w:numId w:val="17"/>
        </w:numPr>
        <w:jc w:val="both"/>
      </w:pPr>
      <w:r>
        <w:t xml:space="preserve">Conception et </w:t>
      </w:r>
      <w:r w:rsidR="00FD151A">
        <w:t xml:space="preserve">mise en œuvre des projets </w:t>
      </w:r>
      <w:r>
        <w:t>communaux</w:t>
      </w:r>
    </w:p>
    <w:p w14:paraId="406CA5B0" w14:textId="12899150" w:rsidR="00DB4EF2" w:rsidRDefault="00DB4EF2" w:rsidP="00FD151A">
      <w:pPr>
        <w:pStyle w:val="Sansinterligne"/>
        <w:numPr>
          <w:ilvl w:val="0"/>
          <w:numId w:val="17"/>
        </w:numPr>
        <w:jc w:val="both"/>
      </w:pPr>
      <w:r>
        <w:t>Force de proposition pour tous axes d’amélioration du service</w:t>
      </w:r>
    </w:p>
    <w:p w14:paraId="42985CDD" w14:textId="37F6F9BD" w:rsidR="00DB4EF2" w:rsidRDefault="00DB4EF2" w:rsidP="00FD151A">
      <w:pPr>
        <w:pStyle w:val="Sansinterligne"/>
        <w:numPr>
          <w:ilvl w:val="0"/>
          <w:numId w:val="17"/>
        </w:numPr>
        <w:jc w:val="both"/>
      </w:pPr>
      <w:r>
        <w:t>Gestion du patrimoine communal</w:t>
      </w:r>
    </w:p>
    <w:p w14:paraId="45700E76" w14:textId="3EF592F7" w:rsidR="00DB4EF2" w:rsidRPr="00862828" w:rsidRDefault="00FD151A" w:rsidP="00C568EC">
      <w:pPr>
        <w:pStyle w:val="Sansinterligne"/>
        <w:numPr>
          <w:ilvl w:val="0"/>
          <w:numId w:val="17"/>
        </w:numPr>
        <w:jc w:val="both"/>
      </w:pPr>
      <w:r>
        <w:t>En collaboration avec la responsable Finances et Commande publique, g</w:t>
      </w:r>
      <w:r w:rsidR="00251EE3">
        <w:t xml:space="preserve">estion technique des marchés publics </w:t>
      </w:r>
      <w:r w:rsidR="009D382C">
        <w:t>du service</w:t>
      </w:r>
      <w:r>
        <w:t> : r</w:t>
      </w:r>
      <w:r w:rsidR="00251EE3">
        <w:t>édaction, analyse et suivi des travaux jusqu’à l’achèvement</w:t>
      </w:r>
    </w:p>
    <w:p w14:paraId="77095E39" w14:textId="099F80A2" w:rsidR="00C568EC" w:rsidRPr="00C568EC" w:rsidRDefault="00862828" w:rsidP="00C568EC">
      <w:pPr>
        <w:pStyle w:val="Titre2"/>
        <w:rPr>
          <w:color w:val="EFB303" w:themeColor="accent6"/>
        </w:rPr>
      </w:pPr>
      <w:r>
        <w:rPr>
          <w:color w:val="EFB303" w:themeColor="accent6"/>
        </w:rPr>
        <w:lastRenderedPageBreak/>
        <w:t>3</w:t>
      </w:r>
      <w:r w:rsidR="008C1D9E" w:rsidRPr="009649D0">
        <w:rPr>
          <w:color w:val="EFB303" w:themeColor="accent6"/>
        </w:rPr>
        <w:t xml:space="preserve">/ </w:t>
      </w:r>
      <w:r w:rsidR="00C568EC">
        <w:rPr>
          <w:color w:val="EFB303" w:themeColor="accent6"/>
        </w:rPr>
        <w:t>Formation ou expérience</w:t>
      </w:r>
    </w:p>
    <w:p w14:paraId="27314D1D" w14:textId="05CFF794" w:rsidR="00C568EC" w:rsidRDefault="00DB4EF2" w:rsidP="00C568EC">
      <w:pPr>
        <w:pStyle w:val="Paragraphedeliste"/>
        <w:numPr>
          <w:ilvl w:val="0"/>
          <w:numId w:val="22"/>
        </w:numPr>
      </w:pPr>
      <w:r>
        <w:t>Formation managériale</w:t>
      </w:r>
    </w:p>
    <w:p w14:paraId="2ED75664" w14:textId="3200E41C" w:rsidR="00DB4EF2" w:rsidRDefault="00DB4EF2" w:rsidP="00DB4EF2">
      <w:pPr>
        <w:pStyle w:val="Paragraphedeliste"/>
        <w:numPr>
          <w:ilvl w:val="0"/>
          <w:numId w:val="22"/>
        </w:numPr>
      </w:pPr>
      <w:r>
        <w:t xml:space="preserve">Formation technique </w:t>
      </w:r>
    </w:p>
    <w:p w14:paraId="673BE375" w14:textId="77777777" w:rsidR="00862828" w:rsidRPr="00862828" w:rsidRDefault="00862828" w:rsidP="00862828">
      <w:pPr>
        <w:pStyle w:val="Paragraphedeliste"/>
      </w:pPr>
    </w:p>
    <w:p w14:paraId="4BA32109" w14:textId="44543AB4" w:rsidR="00C568EC" w:rsidRPr="00C568EC" w:rsidRDefault="00862828" w:rsidP="00C568EC">
      <w:pPr>
        <w:pStyle w:val="Titre2"/>
        <w:rPr>
          <w:color w:val="EFB303" w:themeColor="accent6"/>
        </w:rPr>
      </w:pPr>
      <w:r>
        <w:rPr>
          <w:color w:val="EFB303" w:themeColor="accent6"/>
        </w:rPr>
        <w:t>4</w:t>
      </w:r>
      <w:r w:rsidR="00C368CC" w:rsidRPr="00662E2C">
        <w:rPr>
          <w:color w:val="EFB303" w:themeColor="accent6"/>
        </w:rPr>
        <w:t xml:space="preserve">/ </w:t>
      </w:r>
      <w:r w:rsidR="00C568EC">
        <w:rPr>
          <w:color w:val="EFB303" w:themeColor="accent6"/>
        </w:rPr>
        <w:t>Grade</w:t>
      </w:r>
    </w:p>
    <w:p w14:paraId="7F373192" w14:textId="5C592BB1" w:rsidR="00C568EC" w:rsidRDefault="00C568EC" w:rsidP="00C568EC">
      <w:pPr>
        <w:pStyle w:val="Paragraphedeliste"/>
        <w:numPr>
          <w:ilvl w:val="0"/>
          <w:numId w:val="22"/>
        </w:numPr>
      </w:pPr>
      <w:r>
        <w:t>Catégorie B</w:t>
      </w:r>
      <w:r w:rsidR="007C72E6">
        <w:t xml:space="preserve"> ou A</w:t>
      </w:r>
    </w:p>
    <w:p w14:paraId="63EE013C" w14:textId="77777777" w:rsidR="00DB4EF2" w:rsidRDefault="00DB4EF2" w:rsidP="00DB4EF2">
      <w:pPr>
        <w:pStyle w:val="Paragraphedeliste"/>
      </w:pPr>
    </w:p>
    <w:p w14:paraId="3D388E4A" w14:textId="6BD9A52D" w:rsidR="00C568EC" w:rsidRPr="00C568EC" w:rsidRDefault="00862828" w:rsidP="00C568EC">
      <w:pPr>
        <w:pStyle w:val="Titre2"/>
        <w:rPr>
          <w:color w:val="EFB303" w:themeColor="accent6"/>
        </w:rPr>
      </w:pPr>
      <w:r>
        <w:rPr>
          <w:color w:val="EFB303" w:themeColor="accent6"/>
        </w:rPr>
        <w:t>5</w:t>
      </w:r>
      <w:r w:rsidR="00C568EC" w:rsidRPr="00C568EC">
        <w:rPr>
          <w:color w:val="EFB303" w:themeColor="accent6"/>
        </w:rPr>
        <w:t xml:space="preserve">/ Qualités requises </w:t>
      </w:r>
    </w:p>
    <w:p w14:paraId="43C54D13" w14:textId="65FB4156" w:rsidR="00C568EC" w:rsidRDefault="00C568EC" w:rsidP="00C568EC">
      <w:pPr>
        <w:pStyle w:val="Paragraphedeliste"/>
        <w:numPr>
          <w:ilvl w:val="0"/>
          <w:numId w:val="22"/>
        </w:numPr>
      </w:pPr>
      <w:r w:rsidRPr="00C568EC">
        <w:t>Sens du service public et des relations avec le public</w:t>
      </w:r>
    </w:p>
    <w:p w14:paraId="30A06948" w14:textId="01BC7E13" w:rsidR="00DB4EF2" w:rsidRDefault="007C72E6" w:rsidP="007D2C18">
      <w:pPr>
        <w:pStyle w:val="Paragraphedeliste"/>
        <w:numPr>
          <w:ilvl w:val="0"/>
          <w:numId w:val="22"/>
        </w:numPr>
      </w:pPr>
      <w:r>
        <w:t>Sens de l’échange</w:t>
      </w:r>
      <w:r w:rsidR="00DB4EF2">
        <w:t>,</w:t>
      </w:r>
      <w:r>
        <w:t xml:space="preserve"> de la communication</w:t>
      </w:r>
      <w:r w:rsidR="00DB4EF2">
        <w:t xml:space="preserve"> et qualités relationnelles certaines</w:t>
      </w:r>
    </w:p>
    <w:p w14:paraId="467920D8" w14:textId="5D8B1A09" w:rsidR="007C72E6" w:rsidRPr="00C568EC" w:rsidRDefault="007C72E6" w:rsidP="00C568EC">
      <w:pPr>
        <w:pStyle w:val="Paragraphedeliste"/>
        <w:numPr>
          <w:ilvl w:val="0"/>
          <w:numId w:val="22"/>
        </w:numPr>
      </w:pPr>
      <w:r>
        <w:t>Capacité d’anticipation et d’adaptation</w:t>
      </w:r>
    </w:p>
    <w:p w14:paraId="00D99BD4" w14:textId="77777777" w:rsidR="00C568EC" w:rsidRPr="00C568EC" w:rsidRDefault="00C568EC" w:rsidP="00C568EC">
      <w:pPr>
        <w:pStyle w:val="Paragraphedeliste"/>
        <w:numPr>
          <w:ilvl w:val="0"/>
          <w:numId w:val="22"/>
        </w:numPr>
      </w:pPr>
      <w:r w:rsidRPr="00C568EC">
        <w:t>Loyauté, esprit d’équipe</w:t>
      </w:r>
    </w:p>
    <w:p w14:paraId="436AC7E1" w14:textId="0EB5C175" w:rsidR="00C568EC" w:rsidRDefault="00C568EC" w:rsidP="00C568EC">
      <w:pPr>
        <w:pStyle w:val="Paragraphedeliste"/>
        <w:numPr>
          <w:ilvl w:val="0"/>
          <w:numId w:val="22"/>
        </w:numPr>
      </w:pPr>
      <w:r w:rsidRPr="00C568EC">
        <w:t>Discrétion et rigueur</w:t>
      </w:r>
    </w:p>
    <w:p w14:paraId="6DCB55E8" w14:textId="70421C21" w:rsidR="00C568EC" w:rsidRDefault="00C568EC" w:rsidP="00C568EC">
      <w:pPr>
        <w:pStyle w:val="Paragraphedeliste"/>
        <w:numPr>
          <w:ilvl w:val="0"/>
          <w:numId w:val="22"/>
        </w:numPr>
      </w:pPr>
      <w:r>
        <w:t>Esprit d’analyse et de synthèse</w:t>
      </w:r>
    </w:p>
    <w:p w14:paraId="333E1952" w14:textId="77777777" w:rsidR="00DB4EF2" w:rsidRPr="00C568EC" w:rsidRDefault="00DB4EF2" w:rsidP="00DB4EF2">
      <w:pPr>
        <w:pStyle w:val="Paragraphedeliste"/>
      </w:pPr>
    </w:p>
    <w:p w14:paraId="19B1F8A3" w14:textId="547545BA" w:rsidR="008629A4" w:rsidRPr="008D0C24" w:rsidRDefault="00862828" w:rsidP="008D0C24">
      <w:pPr>
        <w:pStyle w:val="Titre2"/>
        <w:rPr>
          <w:color w:val="EFB303" w:themeColor="accent6"/>
        </w:rPr>
      </w:pPr>
      <w:r>
        <w:rPr>
          <w:color w:val="EFB303" w:themeColor="accent6"/>
        </w:rPr>
        <w:t>6</w:t>
      </w:r>
      <w:r w:rsidR="008629A4" w:rsidRPr="008D0C24">
        <w:rPr>
          <w:color w:val="EFB303" w:themeColor="accent6"/>
        </w:rPr>
        <w:t>/ Avantages sociaux </w:t>
      </w:r>
    </w:p>
    <w:p w14:paraId="04166886" w14:textId="4A115A85" w:rsidR="008629A4" w:rsidRPr="008629A4" w:rsidRDefault="008629A4" w:rsidP="00E11E9C">
      <w:pPr>
        <w:pStyle w:val="Paragraphedeliste"/>
        <w:numPr>
          <w:ilvl w:val="0"/>
          <w:numId w:val="15"/>
        </w:numPr>
        <w:spacing w:after="0" w:line="240" w:lineRule="auto"/>
        <w:rPr>
          <w:rFonts w:eastAsia="Calibri" w:cs="Calibri"/>
        </w:rPr>
      </w:pPr>
      <w:r w:rsidRPr="008629A4">
        <w:rPr>
          <w:rFonts w:eastAsia="Calibri" w:cs="Calibri"/>
        </w:rPr>
        <w:t>Participation mutuelle</w:t>
      </w:r>
    </w:p>
    <w:p w14:paraId="137B36F5" w14:textId="6B46D066" w:rsidR="00DB4EF2" w:rsidRPr="00862828" w:rsidRDefault="008629A4" w:rsidP="00862828">
      <w:pPr>
        <w:numPr>
          <w:ilvl w:val="0"/>
          <w:numId w:val="15"/>
        </w:numPr>
        <w:spacing w:after="0" w:line="240" w:lineRule="auto"/>
        <w:contextualSpacing/>
        <w:rPr>
          <w:rFonts w:eastAsia="Calibri" w:cs="Calibri"/>
        </w:rPr>
      </w:pPr>
      <w:r w:rsidRPr="008629A4">
        <w:rPr>
          <w:rFonts w:eastAsia="Calibri" w:cs="Calibri"/>
        </w:rPr>
        <w:t>CNAS (CE)</w:t>
      </w:r>
    </w:p>
    <w:p w14:paraId="2CDA16E5" w14:textId="3D56A424" w:rsidR="008629A4" w:rsidRPr="008629A4" w:rsidRDefault="008629A4" w:rsidP="00E11E9C">
      <w:pPr>
        <w:numPr>
          <w:ilvl w:val="0"/>
          <w:numId w:val="15"/>
        </w:numPr>
        <w:spacing w:after="0" w:line="240" w:lineRule="auto"/>
        <w:contextualSpacing/>
        <w:rPr>
          <w:rFonts w:eastAsia="Calibri" w:cs="Calibri"/>
        </w:rPr>
      </w:pPr>
      <w:r w:rsidRPr="008629A4">
        <w:rPr>
          <w:rFonts w:eastAsia="Calibri" w:cs="Calibri"/>
        </w:rPr>
        <w:t>Prime de fin d’année (CIA)</w:t>
      </w:r>
      <w:r w:rsidR="00E11E9C">
        <w:rPr>
          <w:rFonts w:eastAsia="Calibri" w:cs="Calibri"/>
        </w:rPr>
        <w:t xml:space="preserve"> liée au temps de présence et à l’engagement professionnel</w:t>
      </w:r>
    </w:p>
    <w:p w14:paraId="468652A6" w14:textId="14C27139" w:rsidR="007B5B30" w:rsidRDefault="008629A4" w:rsidP="008629A4">
      <w:pPr>
        <w:numPr>
          <w:ilvl w:val="0"/>
          <w:numId w:val="15"/>
        </w:numPr>
        <w:spacing w:after="0" w:line="240" w:lineRule="auto"/>
        <w:contextualSpacing/>
        <w:rPr>
          <w:rFonts w:eastAsia="Calibri" w:cs="Calibri"/>
        </w:rPr>
      </w:pPr>
      <w:r w:rsidRPr="008629A4">
        <w:rPr>
          <w:rFonts w:eastAsia="Calibri" w:cs="Calibri"/>
        </w:rPr>
        <w:t>RTT</w:t>
      </w:r>
    </w:p>
    <w:p w14:paraId="027E5BF9" w14:textId="705E3807" w:rsidR="00BD0B1A" w:rsidRDefault="00BD0B1A" w:rsidP="00BD0B1A">
      <w:pPr>
        <w:spacing w:after="0" w:line="240" w:lineRule="auto"/>
        <w:contextualSpacing/>
        <w:rPr>
          <w:rFonts w:eastAsia="Calibri" w:cs="Calibri"/>
        </w:rPr>
      </w:pPr>
    </w:p>
    <w:p w14:paraId="69984B31" w14:textId="77777777" w:rsidR="00DB4EF2" w:rsidRPr="00BD0B1A" w:rsidRDefault="00DB4EF2" w:rsidP="00BD0B1A">
      <w:pPr>
        <w:spacing w:after="0" w:line="240" w:lineRule="auto"/>
        <w:contextualSpacing/>
        <w:rPr>
          <w:rFonts w:eastAsia="Calibri" w:cs="Calibri"/>
        </w:rPr>
      </w:pPr>
    </w:p>
    <w:p w14:paraId="59ECC649" w14:textId="68EEB645" w:rsidR="00C568EC" w:rsidRDefault="00C568EC" w:rsidP="00C568EC">
      <w:pPr>
        <w:pStyle w:val="Titre2"/>
        <w:rPr>
          <w:color w:val="EFB303" w:themeColor="accent6"/>
        </w:rPr>
      </w:pPr>
      <w:r w:rsidRPr="00C568EC">
        <w:rPr>
          <w:color w:val="EFB303" w:themeColor="accent6"/>
        </w:rPr>
        <w:t xml:space="preserve">Profil recherché : </w:t>
      </w:r>
    </w:p>
    <w:p w14:paraId="454A16E0" w14:textId="118BF0D5" w:rsidR="00C568EC" w:rsidRDefault="00C568EC" w:rsidP="00C568EC">
      <w:pPr>
        <w:pStyle w:val="Sansinterligne"/>
      </w:pPr>
      <w:r>
        <w:t>De formation supérieur</w:t>
      </w:r>
      <w:r w:rsidR="007C72E6">
        <w:t>e</w:t>
      </w:r>
      <w:r>
        <w:t xml:space="preserve">, vous bénéficiez d’une ou plusieurs expériences significatives réussies sur un poste </w:t>
      </w:r>
      <w:r w:rsidR="007C72E6">
        <w:t>d’encadrement</w:t>
      </w:r>
      <w:r>
        <w:t>.</w:t>
      </w:r>
    </w:p>
    <w:p w14:paraId="497D95D6" w14:textId="77777777" w:rsidR="00232985" w:rsidRDefault="00232985" w:rsidP="00C568EC">
      <w:pPr>
        <w:pStyle w:val="Sansinterligne"/>
      </w:pPr>
    </w:p>
    <w:p w14:paraId="27623325" w14:textId="40A2E376" w:rsidR="00C568EC" w:rsidRDefault="00C568EC" w:rsidP="00C568EC">
      <w:pPr>
        <w:pStyle w:val="Sansinterligne"/>
      </w:pPr>
      <w:r>
        <w:t xml:space="preserve">Vous </w:t>
      </w:r>
      <w:r w:rsidR="00232985">
        <w:t>êtes un bon communicant, avez un bon sens du relationnel et une autorité naturelle</w:t>
      </w:r>
      <w:r w:rsidR="007C72E6">
        <w:t>,</w:t>
      </w:r>
      <w:r w:rsidR="00232985">
        <w:t xml:space="preserve"> ce poste est fait pour vous !</w:t>
      </w:r>
    </w:p>
    <w:p w14:paraId="733EA184" w14:textId="77777777" w:rsidR="00C568EC" w:rsidRPr="00C568EC" w:rsidRDefault="00C568EC" w:rsidP="00C568EC">
      <w:pPr>
        <w:pStyle w:val="Sansinterligne"/>
      </w:pPr>
    </w:p>
    <w:sectPr w:rsidR="00C568EC" w:rsidRPr="00C568EC" w:rsidSect="003A53F0">
      <w:headerReference w:type="default" r:id="rId8"/>
      <w:footerReference w:type="default" r:id="rId9"/>
      <w:pgSz w:w="11906" w:h="16838"/>
      <w:pgMar w:top="1440" w:right="1080" w:bottom="1440" w:left="1080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0799C" w14:textId="77777777" w:rsidR="008C1D9E" w:rsidRDefault="008C1D9E" w:rsidP="00820EBD">
      <w:pPr>
        <w:spacing w:after="0" w:line="240" w:lineRule="auto"/>
      </w:pPr>
      <w:r>
        <w:separator/>
      </w:r>
    </w:p>
  </w:endnote>
  <w:endnote w:type="continuationSeparator" w:id="0">
    <w:p w14:paraId="5ACDAB82" w14:textId="77777777" w:rsidR="008C1D9E" w:rsidRDefault="008C1D9E" w:rsidP="0082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uschka Light">
    <w:altName w:val="Calibri"/>
    <w:panose1 w:val="00000000000000000000"/>
    <w:charset w:val="00"/>
    <w:family w:val="modern"/>
    <w:notTrueType/>
    <w:pitch w:val="variable"/>
    <w:sig w:usb0="80000027" w:usb1="5000000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uschka Black">
    <w:altName w:val="Calibri"/>
    <w:panose1 w:val="00000000000000000000"/>
    <w:charset w:val="00"/>
    <w:family w:val="modern"/>
    <w:notTrueType/>
    <w:pitch w:val="variable"/>
    <w:sig w:usb0="80000027" w:usb1="5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7E29" w14:textId="77777777" w:rsidR="00282F12" w:rsidRDefault="008A488A" w:rsidP="005D7BE3">
    <w:pPr>
      <w:pStyle w:val="Pieddepage"/>
      <w:tabs>
        <w:tab w:val="clear" w:pos="4536"/>
        <w:tab w:val="clear" w:pos="9072"/>
        <w:tab w:val="left" w:pos="1710"/>
        <w:tab w:val="center" w:pos="2688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047EADAB" wp14:editId="0AD9191E">
          <wp:simplePos x="0" y="0"/>
          <wp:positionH relativeFrom="column">
            <wp:posOffset>5133975</wp:posOffset>
          </wp:positionH>
          <wp:positionV relativeFrom="paragraph">
            <wp:posOffset>-224155</wp:posOffset>
          </wp:positionV>
          <wp:extent cx="771525" cy="754568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54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5A55CE1" wp14:editId="73E8FA6D">
          <wp:simplePos x="0" y="0"/>
          <wp:positionH relativeFrom="rightMargin">
            <wp:posOffset>-152400</wp:posOffset>
          </wp:positionH>
          <wp:positionV relativeFrom="paragraph">
            <wp:posOffset>-230505</wp:posOffset>
          </wp:positionV>
          <wp:extent cx="581025" cy="7515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c Vexin Français QUAD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5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B3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DC2DDE" wp14:editId="58D88AAB">
              <wp:simplePos x="0" y="0"/>
              <wp:positionH relativeFrom="column">
                <wp:posOffset>355600</wp:posOffset>
              </wp:positionH>
              <wp:positionV relativeFrom="paragraph">
                <wp:posOffset>-190500</wp:posOffset>
              </wp:positionV>
              <wp:extent cx="2305050" cy="746125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B47C6" w14:textId="77777777" w:rsidR="007B5B30" w:rsidRPr="007B5B30" w:rsidRDefault="007B5B3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B5B3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MAIRIE DE MARINES</w:t>
                          </w:r>
                          <w:r w:rsidR="00282F12" w:rsidRPr="007B5B30">
                            <w:rPr>
                              <w:sz w:val="16"/>
                              <w:szCs w:val="16"/>
                            </w:rPr>
                            <w:br/>
                            <w:t>Place du Maréchal Le</w:t>
                          </w:r>
                          <w:r w:rsidRPr="007B5B30">
                            <w:rPr>
                              <w:sz w:val="16"/>
                              <w:szCs w:val="16"/>
                            </w:rPr>
                            <w:t>clerc - 95640 MARINES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Tél. 01 30 39 70 21 – Fax. 01 30 39 96 60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Courriel : </w:t>
                          </w:r>
                          <w:hyperlink r:id="rId3" w:history="1">
                            <w:r w:rsidRPr="008B4B1A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contact@mairie-marines.org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Pr="008B4B1A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www.marines.fr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C2D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pt;margin-top:-15pt;width:181.5pt;height:5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APDwIAAP4DAAAOAAAAZHJzL2Uyb0RvYy54bWysU01vGyEQvVfqf0Dc611v7XysjKM0aapK&#10;6YeU9tIbBtaLCgwF7N3013dgHcdKb1V3JQQMvJn35rG6Gq0hexWiBsfofFZTopwAqd2W0e/f7t5c&#10;UBITd5IbcIrRRxXp1fr1q9XgW9VAD0aqQBDExXbwjPYp+baqouiV5XEGXjkMdhAsT7gM20oGPiC6&#10;NVVT12fVAEH6AELFiLu3U5CuC37XKZG+dF1UiRhGsbZUxlDGTR6r9Yq328B9r8WhDP4PVViuHSY9&#10;Qt3yxMku6L+grBYBInRpJsBW0HVaqMIB2czrF2weeu5V4YLiRH+UKf4/WPF5/zUQLRldUOK4xRb9&#10;wEYRqUhSY1KkyRINPrZ48sHj2TS+gxFbXehGfw/iZyQObnrutuo6BBh6xSWWOM83q5OrE07MIJvh&#10;E0jMxXcJCtDYBZv1Q0UIomOrHo/twTqIwM3mbb3EnxKBsfPF2bxZlhS8fbrtQ0wfFFiSJ4wGbH9B&#10;5/v7mHI1vH06kpM5uNPGFAsYRwZGL5cI+SJidUKHGm0ZvajzN3kmk3zvZLmcuDbTHBMYd2CdiU6U&#10;07gZi8ZFkqzIBuQjyhBgMiQ+IJz0EH5TMqAZGY2/djwoSsxHh1JezheL7N6yWCzPG1yE08jmNMKd&#10;QChGEyXT9CYVx0/ErlHyThc1nis5lIwmKyIdHkR28em6nHp+tus/AAAA//8DAFBLAwQUAAYACAAA&#10;ACEAOBNIpN0AAAAJAQAADwAAAGRycy9kb3ducmV2LnhtbEyPzU7DMBCE70i8g7VI3Fq70JQ2ZFMh&#10;EFcQ5Ufi5sbbJCJeR7HbhLdnOcFtRjua/abYTr5TJxpiGxhhMTegiKvgWq4R3l4fZ2tQMVl2tgtM&#10;CN8UYVuenxU2d2HkFzrtUq2khGNuEZqU+lzrWDXkbZyHnlhuhzB4m8QOtXaDHaXcd/rKmJX2tmX5&#10;0Nie7huqvnZHj/D+dPj8WJrn+sFn/Rgmo9lvNOLlxXR3CyrRlP7C8Isv6FAK0z4c2UXVIWQrmZIQ&#10;ZtdGhASWi42IPcL6JgNdFvr/gvIHAAD//wMAUEsBAi0AFAAGAAgAAAAhALaDOJL+AAAA4QEAABMA&#10;AAAAAAAAAAAAAAAAAAAAAFtDb250ZW50X1R5cGVzXS54bWxQSwECLQAUAAYACAAAACEAOP0h/9YA&#10;AACUAQAACwAAAAAAAAAAAAAAAAAvAQAAX3JlbHMvLnJlbHNQSwECLQAUAAYACAAAACEAo4+QDw8C&#10;AAD+AwAADgAAAAAAAAAAAAAAAAAuAgAAZHJzL2Uyb0RvYy54bWxQSwECLQAUAAYACAAAACEAOBNI&#10;pN0AAAAJAQAADwAAAAAAAAAAAAAAAABpBAAAZHJzL2Rvd25yZXYueG1sUEsFBgAAAAAEAAQA8wAA&#10;AHMFAAAAAA==&#10;" filled="f" stroked="f">
              <v:textbox>
                <w:txbxContent>
                  <w:p w14:paraId="6FBB47C6" w14:textId="77777777" w:rsidR="007B5B30" w:rsidRPr="007B5B30" w:rsidRDefault="007B5B30">
                    <w:pPr>
                      <w:rPr>
                        <w:sz w:val="16"/>
                        <w:szCs w:val="16"/>
                      </w:rPr>
                    </w:pPr>
                    <w:r w:rsidRPr="007B5B30">
                      <w:rPr>
                        <w:rFonts w:asciiTheme="majorHAnsi" w:hAnsiTheme="majorHAnsi"/>
                        <w:sz w:val="16"/>
                        <w:szCs w:val="16"/>
                      </w:rPr>
                      <w:t>MAIRIE DE MARINES</w:t>
                    </w:r>
                    <w:r w:rsidR="00282F12" w:rsidRPr="007B5B30">
                      <w:rPr>
                        <w:sz w:val="16"/>
                        <w:szCs w:val="16"/>
                      </w:rPr>
                      <w:br/>
                      <w:t>Place du Maréchal Le</w:t>
                    </w:r>
                    <w:r w:rsidRPr="007B5B30">
                      <w:rPr>
                        <w:sz w:val="16"/>
                        <w:szCs w:val="16"/>
                      </w:rPr>
                      <w:t>clerc - 95640 MARINES</w:t>
                    </w:r>
                    <w:r>
                      <w:rPr>
                        <w:sz w:val="16"/>
                        <w:szCs w:val="16"/>
                      </w:rPr>
                      <w:br/>
                      <w:t>Tél. 01 30 39 70 21 – Fax. 01 30 39 96 60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Courriel : </w:t>
                    </w:r>
                    <w:hyperlink r:id="rId5" w:history="1">
                      <w:r w:rsidRPr="008B4B1A">
                        <w:rPr>
                          <w:rStyle w:val="Lienhypertexte"/>
                          <w:sz w:val="16"/>
                          <w:szCs w:val="16"/>
                        </w:rPr>
                        <w:t>contact@mairie-marines.org</w:t>
                      </w:r>
                    </w:hyperlink>
                    <w:r>
                      <w:rPr>
                        <w:sz w:val="16"/>
                        <w:szCs w:val="16"/>
                      </w:rPr>
                      <w:br/>
                    </w:r>
                    <w:hyperlink r:id="rId6" w:history="1">
                      <w:r w:rsidRPr="008B4B1A">
                        <w:rPr>
                          <w:rStyle w:val="Lienhypertexte"/>
                          <w:sz w:val="16"/>
                          <w:szCs w:val="16"/>
                        </w:rPr>
                        <w:t>www.marines.fr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5B30">
      <w:rPr>
        <w:noProof/>
      </w:rPr>
      <w:drawing>
        <wp:anchor distT="0" distB="0" distL="114300" distR="114300" simplePos="0" relativeHeight="251661312" behindDoc="0" locked="0" layoutInCell="1" allowOverlap="1" wp14:anchorId="064CA6FA" wp14:editId="45AE8B07">
          <wp:simplePos x="0" y="0"/>
          <wp:positionH relativeFrom="margin">
            <wp:posOffset>-391795</wp:posOffset>
          </wp:positionH>
          <wp:positionV relativeFrom="paragraph">
            <wp:posOffset>-237490</wp:posOffset>
          </wp:positionV>
          <wp:extent cx="718169" cy="76962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son Marines derniere version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69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B30">
      <w:tab/>
    </w:r>
    <w:r w:rsidR="005D7B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D8651" w14:textId="77777777" w:rsidR="008C1D9E" w:rsidRDefault="008C1D9E" w:rsidP="00820EBD">
      <w:pPr>
        <w:spacing w:after="0" w:line="240" w:lineRule="auto"/>
      </w:pPr>
      <w:r>
        <w:separator/>
      </w:r>
    </w:p>
  </w:footnote>
  <w:footnote w:type="continuationSeparator" w:id="0">
    <w:p w14:paraId="00259DC2" w14:textId="77777777" w:rsidR="008C1D9E" w:rsidRDefault="008C1D9E" w:rsidP="0082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0680" w14:textId="7046E122" w:rsidR="00820EBD" w:rsidRDefault="005D7BE3" w:rsidP="005D7BE3">
    <w:pPr>
      <w:pStyle w:val="En-tte"/>
      <w:jc w:val="right"/>
    </w:pPr>
    <w:r w:rsidRPr="005D7BE3">
      <w:t xml:space="preserve">  Marines, le </w:t>
    </w:r>
    <w:r w:rsidR="00926175">
      <w:fldChar w:fldCharType="begin"/>
    </w:r>
    <w:r w:rsidR="00926175">
      <w:instrText xml:space="preserve"> TIME \@ "d MMMM yyyy" </w:instrText>
    </w:r>
    <w:r w:rsidR="00926175">
      <w:fldChar w:fldCharType="separate"/>
    </w:r>
    <w:r w:rsidR="00862828">
      <w:rPr>
        <w:noProof/>
      </w:rPr>
      <w:t>6 octobre 2020</w:t>
    </w:r>
    <w:r w:rsidR="00926175">
      <w:fldChar w:fldCharType="end"/>
    </w:r>
    <w:r w:rsidR="00282F12">
      <w:rPr>
        <w:noProof/>
      </w:rPr>
      <w:drawing>
        <wp:anchor distT="0" distB="0" distL="114300" distR="114300" simplePos="0" relativeHeight="251658240" behindDoc="0" locked="0" layoutInCell="1" allowOverlap="1" wp14:anchorId="5E6757E2" wp14:editId="3DA35723">
          <wp:simplePos x="0" y="0"/>
          <wp:positionH relativeFrom="column">
            <wp:posOffset>-328295</wp:posOffset>
          </wp:positionH>
          <wp:positionV relativeFrom="paragraph">
            <wp:posOffset>-87630</wp:posOffset>
          </wp:positionV>
          <wp:extent cx="2225675" cy="485775"/>
          <wp:effectExtent l="0" t="0" r="3175" b="952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nes_m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6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F12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52B1FB" wp14:editId="0582C2FA">
              <wp:simplePos x="0" y="0"/>
              <wp:positionH relativeFrom="column">
                <wp:posOffset>586105</wp:posOffset>
              </wp:positionH>
              <wp:positionV relativeFrom="paragraph">
                <wp:posOffset>-249555</wp:posOffset>
              </wp:positionV>
              <wp:extent cx="2360930" cy="3143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86CF3" w14:textId="77777777" w:rsidR="00820EBD" w:rsidRPr="00282F12" w:rsidRDefault="00820EBD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282F12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COMMUNE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2B1F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6.15pt;margin-top:-19.65pt;width:185.9pt;height:24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jMDwIAAPkDAAAOAAAAZHJzL2Uyb0RvYy54bWysU8tu2zAQvBfoPxC813rYTmLBcpAmTVEg&#10;fQBpL71RFGURJbksSVtyvr5LynGM9FZUB4LULmd3Zofr61ErshfOSzA1LWY5JcJwaKXZ1vTH9/t3&#10;V5T4wEzLFBhR04Pw9Hrz9s16sJUooQfVCkcQxPhqsDXtQ7BVlnneC838DKwwGOzAaRbw6LZZ69iA&#10;6FplZZ5fZAO41jrgwnv8ezcF6Sbhd53g4WvXeRGIqin2FtLq0trENdusWbV1zPaSH9tg/9CFZtJg&#10;0RPUHQuM7Jz8C0pL7sBDF2YcdAZdJ7lIHJBNkb9i89gzKxIXFMfbk0z+/8HyL/tvjsi2pmVxSYlh&#10;Gof0E0dFWkGCGIMgZRRpsL7C3EeL2WF8DyMOOxH29gH4L08M3PbMbMWNczD0grXYZBFvZmdXJxwf&#10;QZrhM7RYi+0CJKCxczoqiJoQRMdhHU4Dwj4Ix5/l/CJfzTHEMTYvFvNymUqw6vm2dT58FKBJ3NTU&#10;oQESOts/+BC7YdVzSixm4F4qlUygDBlquloi5KuIlgE9qqSu6VUev8k1keQH06bLgUk17bGAMkfW&#10;kehEOYzNiIlRigbaA/J3MHkR3w5uenBPlAzow5r63zvmBCXqk0ENV8ViEY2bDovlZYkHdx5pziPM&#10;cISqaaBk2t6GZPaJ0Q1q3ckkw0snx17RX0md41uIBj4/p6yXF7v5AwAA//8DAFBLAwQUAAYACAAA&#10;ACEAg5N94+AAAAAJAQAADwAAAGRycy9kb3ducmV2LnhtbEyPTU/DMAyG70j8h8hI3LZ0XTe2rumE&#10;0DggcYAx7lnqfkDjVE3aFX495gQ3W370+nmz/WRbMWLvG0cKFvMIBJJxRUOVgtPb42wDwgdNhW4d&#10;oYIv9LDPr68ynRbuQq84HkMlOIR8qhXUIXSplN7UaLWfuw6Jb6XrrQ689pUsen3hcNvKOIrW0uqG&#10;+EOtO3yo0XweB6ugfHq/s89JeTgdhtX3x7gy00tllLq9me53IAJO4Q+GX31Wh5ydzm6gwotWwTZe&#10;MqlgttzywECyThYgzkxGMcg8k/8b5D8AAAD//wMAUEsBAi0AFAAGAAgAAAAhALaDOJL+AAAA4QEA&#10;ABMAAAAAAAAAAAAAAAAAAAAAAFtDb250ZW50X1R5cGVzXS54bWxQSwECLQAUAAYACAAAACEAOP0h&#10;/9YAAACUAQAACwAAAAAAAAAAAAAAAAAvAQAAX3JlbHMvLnJlbHNQSwECLQAUAAYACAAAACEAxNtY&#10;zA8CAAD5AwAADgAAAAAAAAAAAAAAAAAuAgAAZHJzL2Uyb0RvYy54bWxQSwECLQAUAAYACAAAACEA&#10;g5N94+AAAAAJAQAADwAAAAAAAAAAAAAAAABpBAAAZHJzL2Rvd25yZXYueG1sUEsFBgAAAAAEAAQA&#10;8wAAAHYFAAAAAA==&#10;" filled="f" stroked="f">
              <v:textbox>
                <w:txbxContent>
                  <w:p w14:paraId="54186CF3" w14:textId="77777777" w:rsidR="00820EBD" w:rsidRPr="00282F12" w:rsidRDefault="00820EBD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282F12">
                      <w:rPr>
                        <w:rFonts w:asciiTheme="majorHAnsi" w:hAnsiTheme="majorHAnsi"/>
                        <w:sz w:val="28"/>
                        <w:szCs w:val="28"/>
                      </w:rPr>
                      <w:t>COMMUNE 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695729" w14:textId="77777777" w:rsidR="005D7BE3" w:rsidRDefault="005D7BE3" w:rsidP="00282F1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17E8"/>
    <w:multiLevelType w:val="hybridMultilevel"/>
    <w:tmpl w:val="ED6262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E27F1"/>
    <w:multiLevelType w:val="hybridMultilevel"/>
    <w:tmpl w:val="1266326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89D2962"/>
    <w:multiLevelType w:val="hybridMultilevel"/>
    <w:tmpl w:val="C8D29404"/>
    <w:lvl w:ilvl="0" w:tplc="7D14D234">
      <w:numFmt w:val="bullet"/>
      <w:lvlText w:val="-"/>
      <w:lvlJc w:val="left"/>
      <w:pPr>
        <w:ind w:left="1776" w:hanging="360"/>
      </w:pPr>
      <w:rPr>
        <w:rFonts w:ascii="Houschka Light" w:eastAsiaTheme="minorEastAsia" w:hAnsi="Houschk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B75DA"/>
    <w:multiLevelType w:val="hybridMultilevel"/>
    <w:tmpl w:val="37C4D6EA"/>
    <w:lvl w:ilvl="0" w:tplc="CD0CD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B0D"/>
    <w:multiLevelType w:val="hybridMultilevel"/>
    <w:tmpl w:val="9B524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DDE7AA0"/>
    <w:multiLevelType w:val="hybridMultilevel"/>
    <w:tmpl w:val="B2A01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7052"/>
    <w:multiLevelType w:val="hybridMultilevel"/>
    <w:tmpl w:val="F9B09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5A6D"/>
    <w:multiLevelType w:val="hybridMultilevel"/>
    <w:tmpl w:val="49FE2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52E1046"/>
    <w:multiLevelType w:val="hybridMultilevel"/>
    <w:tmpl w:val="07BE7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500E7"/>
    <w:multiLevelType w:val="hybridMultilevel"/>
    <w:tmpl w:val="BDEC9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13228"/>
    <w:multiLevelType w:val="hybridMultilevel"/>
    <w:tmpl w:val="D0C6FA28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3D4C595B"/>
    <w:multiLevelType w:val="hybridMultilevel"/>
    <w:tmpl w:val="970E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C535C"/>
    <w:multiLevelType w:val="hybridMultilevel"/>
    <w:tmpl w:val="8C82D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A373C"/>
    <w:multiLevelType w:val="hybridMultilevel"/>
    <w:tmpl w:val="1D301272"/>
    <w:lvl w:ilvl="0" w:tplc="9D10E202">
      <w:numFmt w:val="bullet"/>
      <w:lvlText w:val="-"/>
      <w:lvlJc w:val="left"/>
      <w:pPr>
        <w:ind w:left="720" w:hanging="360"/>
      </w:pPr>
      <w:rPr>
        <w:rFonts w:ascii="Houschka Light" w:eastAsiaTheme="minorEastAsia" w:hAnsi="Houschk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16D06"/>
    <w:multiLevelType w:val="hybridMultilevel"/>
    <w:tmpl w:val="B3704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B6705"/>
    <w:multiLevelType w:val="hybridMultilevel"/>
    <w:tmpl w:val="DE863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79F0"/>
    <w:multiLevelType w:val="hybridMultilevel"/>
    <w:tmpl w:val="EEEA3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778A0"/>
    <w:multiLevelType w:val="hybridMultilevel"/>
    <w:tmpl w:val="CE506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A1025A0"/>
    <w:multiLevelType w:val="hybridMultilevel"/>
    <w:tmpl w:val="6E2046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C7983"/>
    <w:multiLevelType w:val="hybridMultilevel"/>
    <w:tmpl w:val="AA52BEE4"/>
    <w:lvl w:ilvl="0" w:tplc="D14CE17A">
      <w:numFmt w:val="bullet"/>
      <w:lvlText w:val="-"/>
      <w:lvlJc w:val="left"/>
      <w:pPr>
        <w:ind w:left="1776" w:hanging="360"/>
      </w:pPr>
      <w:rPr>
        <w:rFonts w:ascii="Houschka Light" w:eastAsiaTheme="minorEastAsia" w:hAnsi="Houschk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AEC1B98"/>
    <w:multiLevelType w:val="hybridMultilevel"/>
    <w:tmpl w:val="B7A240B4"/>
    <w:lvl w:ilvl="0" w:tplc="BB183222">
      <w:numFmt w:val="bullet"/>
      <w:lvlText w:val="-"/>
      <w:lvlJc w:val="left"/>
      <w:pPr>
        <w:ind w:left="1800" w:hanging="360"/>
      </w:pPr>
      <w:rPr>
        <w:rFonts w:ascii="Houschka Light" w:eastAsiaTheme="minorEastAsia" w:hAnsi="Houschk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9D46E6"/>
    <w:multiLevelType w:val="hybridMultilevel"/>
    <w:tmpl w:val="BFA00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706B"/>
    <w:multiLevelType w:val="hybridMultilevel"/>
    <w:tmpl w:val="1A3853FE"/>
    <w:lvl w:ilvl="0" w:tplc="87A2E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B00EB"/>
    <w:multiLevelType w:val="hybridMultilevel"/>
    <w:tmpl w:val="F0B28E6A"/>
    <w:lvl w:ilvl="0" w:tplc="23700CCA">
      <w:numFmt w:val="bullet"/>
      <w:lvlText w:val="-"/>
      <w:lvlJc w:val="left"/>
      <w:pPr>
        <w:ind w:left="1776" w:hanging="360"/>
      </w:pPr>
      <w:rPr>
        <w:rFonts w:ascii="Houschka Light" w:eastAsiaTheme="minorEastAsia" w:hAnsi="Houschk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4D3D44"/>
    <w:multiLevelType w:val="hybridMultilevel"/>
    <w:tmpl w:val="213655D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6"/>
  </w:num>
  <w:num w:numId="5">
    <w:abstractNumId w:val="7"/>
  </w:num>
  <w:num w:numId="6">
    <w:abstractNumId w:val="22"/>
  </w:num>
  <w:num w:numId="7">
    <w:abstractNumId w:val="6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23"/>
  </w:num>
  <w:num w:numId="13">
    <w:abstractNumId w:val="19"/>
  </w:num>
  <w:num w:numId="14">
    <w:abstractNumId w:val="4"/>
  </w:num>
  <w:num w:numId="15">
    <w:abstractNumId w:val="9"/>
  </w:num>
  <w:num w:numId="16">
    <w:abstractNumId w:val="12"/>
  </w:num>
  <w:num w:numId="17">
    <w:abstractNumId w:val="0"/>
  </w:num>
  <w:num w:numId="18">
    <w:abstractNumId w:val="20"/>
  </w:num>
  <w:num w:numId="19">
    <w:abstractNumId w:val="11"/>
  </w:num>
  <w:num w:numId="20">
    <w:abstractNumId w:val="1"/>
  </w:num>
  <w:num w:numId="21">
    <w:abstractNumId w:val="10"/>
  </w:num>
  <w:num w:numId="22">
    <w:abstractNumId w:val="21"/>
  </w:num>
  <w:num w:numId="23">
    <w:abstractNumId w:val="17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9E"/>
    <w:rsid w:val="00083E11"/>
    <w:rsid w:val="00145655"/>
    <w:rsid w:val="001613F6"/>
    <w:rsid w:val="001C5E94"/>
    <w:rsid w:val="00201AE5"/>
    <w:rsid w:val="00215CA6"/>
    <w:rsid w:val="00232985"/>
    <w:rsid w:val="00251EE3"/>
    <w:rsid w:val="00282F12"/>
    <w:rsid w:val="002D3F96"/>
    <w:rsid w:val="002E2123"/>
    <w:rsid w:val="002F497A"/>
    <w:rsid w:val="00332CB7"/>
    <w:rsid w:val="003A53F0"/>
    <w:rsid w:val="003E33D1"/>
    <w:rsid w:val="004C0003"/>
    <w:rsid w:val="004C34B1"/>
    <w:rsid w:val="004E0AB7"/>
    <w:rsid w:val="00503302"/>
    <w:rsid w:val="005542A9"/>
    <w:rsid w:val="005D7BE3"/>
    <w:rsid w:val="005E3DF9"/>
    <w:rsid w:val="00654BA9"/>
    <w:rsid w:val="00662E2C"/>
    <w:rsid w:val="00684A5B"/>
    <w:rsid w:val="006C1E1B"/>
    <w:rsid w:val="0071310F"/>
    <w:rsid w:val="007A350C"/>
    <w:rsid w:val="007B5B30"/>
    <w:rsid w:val="007C72E6"/>
    <w:rsid w:val="00820EBD"/>
    <w:rsid w:val="008277D7"/>
    <w:rsid w:val="008572FF"/>
    <w:rsid w:val="00862828"/>
    <w:rsid w:val="008629A4"/>
    <w:rsid w:val="008A488A"/>
    <w:rsid w:val="008C1D9E"/>
    <w:rsid w:val="008D0C24"/>
    <w:rsid w:val="00926175"/>
    <w:rsid w:val="00937D55"/>
    <w:rsid w:val="0095703D"/>
    <w:rsid w:val="009649D0"/>
    <w:rsid w:val="00987DA9"/>
    <w:rsid w:val="0099293B"/>
    <w:rsid w:val="009D1B85"/>
    <w:rsid w:val="009D382C"/>
    <w:rsid w:val="009F653E"/>
    <w:rsid w:val="00AE33D6"/>
    <w:rsid w:val="00B25842"/>
    <w:rsid w:val="00BA1372"/>
    <w:rsid w:val="00BD0B1A"/>
    <w:rsid w:val="00BF441F"/>
    <w:rsid w:val="00C368CC"/>
    <w:rsid w:val="00C552C1"/>
    <w:rsid w:val="00C568EC"/>
    <w:rsid w:val="00C6252D"/>
    <w:rsid w:val="00C8594B"/>
    <w:rsid w:val="00D42F5B"/>
    <w:rsid w:val="00D95472"/>
    <w:rsid w:val="00DB4EF2"/>
    <w:rsid w:val="00E11E9C"/>
    <w:rsid w:val="00F32614"/>
    <w:rsid w:val="00FA35FA"/>
    <w:rsid w:val="00FB209C"/>
    <w:rsid w:val="00FC0A38"/>
    <w:rsid w:val="00FD151A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F7A82D"/>
  <w15:chartTrackingRefBased/>
  <w15:docId w15:val="{BE5EC4E1-8CEA-4A20-B3CF-8E2BD03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BD"/>
  </w:style>
  <w:style w:type="paragraph" w:styleId="Titre1">
    <w:name w:val="heading 1"/>
    <w:basedOn w:val="Normal"/>
    <w:next w:val="Normal"/>
    <w:link w:val="Titre1Car"/>
    <w:uiPriority w:val="9"/>
    <w:qFormat/>
    <w:rsid w:val="0082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972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FCA3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CA3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0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FCA3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0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E641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0E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E641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0E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0E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FCA3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0E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BD"/>
  </w:style>
  <w:style w:type="paragraph" w:styleId="Pieddepage">
    <w:name w:val="footer"/>
    <w:basedOn w:val="Normal"/>
    <w:link w:val="PieddepageCar"/>
    <w:uiPriority w:val="99"/>
    <w:unhideWhenUsed/>
    <w:rsid w:val="0082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BD"/>
  </w:style>
  <w:style w:type="character" w:customStyle="1" w:styleId="Titre1Car">
    <w:name w:val="Titre 1 Car"/>
    <w:basedOn w:val="Policepardfaut"/>
    <w:link w:val="Titre1"/>
    <w:uiPriority w:val="9"/>
    <w:rsid w:val="00820EBD"/>
    <w:rPr>
      <w:rFonts w:asciiTheme="majorHAnsi" w:eastAsiaTheme="majorEastAsia" w:hAnsiTheme="majorHAnsi" w:cstheme="majorBidi"/>
      <w:b/>
      <w:bCs/>
      <w:color w:val="76972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20EBD"/>
    <w:rPr>
      <w:rFonts w:asciiTheme="majorHAnsi" w:eastAsiaTheme="majorEastAsia" w:hAnsiTheme="majorHAnsi" w:cstheme="majorBidi"/>
      <w:b/>
      <w:bCs/>
      <w:color w:val="9FCA3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0EBD"/>
    <w:rPr>
      <w:rFonts w:asciiTheme="majorHAnsi" w:eastAsiaTheme="majorEastAsia" w:hAnsiTheme="majorHAnsi" w:cstheme="majorBidi"/>
      <w:b/>
      <w:bCs/>
      <w:color w:val="9FCA3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20EBD"/>
    <w:rPr>
      <w:rFonts w:asciiTheme="majorHAnsi" w:eastAsiaTheme="majorEastAsia" w:hAnsiTheme="majorHAnsi" w:cstheme="majorBidi"/>
      <w:b/>
      <w:bCs/>
      <w:i/>
      <w:iCs/>
      <w:color w:val="9FCA3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20EBD"/>
    <w:rPr>
      <w:rFonts w:asciiTheme="majorHAnsi" w:eastAsiaTheme="majorEastAsia" w:hAnsiTheme="majorHAnsi" w:cstheme="majorBidi"/>
      <w:color w:val="4E641A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20EBD"/>
    <w:rPr>
      <w:rFonts w:asciiTheme="majorHAnsi" w:eastAsiaTheme="majorEastAsia" w:hAnsiTheme="majorHAnsi" w:cstheme="majorBidi"/>
      <w:i/>
      <w:iCs/>
      <w:color w:val="4E641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20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20EBD"/>
    <w:rPr>
      <w:rFonts w:asciiTheme="majorHAnsi" w:eastAsiaTheme="majorEastAsia" w:hAnsiTheme="majorHAnsi" w:cstheme="majorBidi"/>
      <w:color w:val="9FCA3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20E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0EBD"/>
    <w:pPr>
      <w:spacing w:line="240" w:lineRule="auto"/>
    </w:pPr>
    <w:rPr>
      <w:b/>
      <w:bCs/>
      <w:color w:val="9FCA3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20EBD"/>
    <w:pPr>
      <w:pBdr>
        <w:bottom w:val="single" w:sz="8" w:space="4" w:color="9FCA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42C4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0EBD"/>
    <w:rPr>
      <w:rFonts w:asciiTheme="majorHAnsi" w:eastAsiaTheme="majorEastAsia" w:hAnsiTheme="majorHAnsi" w:cstheme="majorBidi"/>
      <w:color w:val="042C4A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0EBD"/>
    <w:pPr>
      <w:numPr>
        <w:ilvl w:val="1"/>
      </w:numPr>
    </w:pPr>
    <w:rPr>
      <w:rFonts w:asciiTheme="majorHAnsi" w:eastAsiaTheme="majorEastAsia" w:hAnsiTheme="majorHAnsi" w:cstheme="majorBidi"/>
      <w:i/>
      <w:iCs/>
      <w:color w:val="9FCA3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0EBD"/>
    <w:rPr>
      <w:rFonts w:asciiTheme="majorHAnsi" w:eastAsiaTheme="majorEastAsia" w:hAnsiTheme="majorHAnsi" w:cstheme="majorBidi"/>
      <w:i/>
      <w:iCs/>
      <w:color w:val="9FCA3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20EBD"/>
    <w:rPr>
      <w:b/>
      <w:bCs/>
    </w:rPr>
  </w:style>
  <w:style w:type="character" w:styleId="Accentuation">
    <w:name w:val="Emphasis"/>
    <w:basedOn w:val="Policepardfaut"/>
    <w:uiPriority w:val="20"/>
    <w:qFormat/>
    <w:rsid w:val="00820EBD"/>
    <w:rPr>
      <w:i/>
      <w:iCs/>
    </w:rPr>
  </w:style>
  <w:style w:type="paragraph" w:styleId="Sansinterligne">
    <w:name w:val="No Spacing"/>
    <w:uiPriority w:val="1"/>
    <w:qFormat/>
    <w:rsid w:val="00820EB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20EB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20EB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0EBD"/>
    <w:pPr>
      <w:pBdr>
        <w:bottom w:val="single" w:sz="4" w:space="4" w:color="9FCA34" w:themeColor="accent1"/>
      </w:pBdr>
      <w:spacing w:before="200" w:after="280"/>
      <w:ind w:left="936" w:right="936"/>
    </w:pPr>
    <w:rPr>
      <w:b/>
      <w:bCs/>
      <w:i/>
      <w:iCs/>
      <w:color w:val="9FCA3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0EBD"/>
    <w:rPr>
      <w:b/>
      <w:bCs/>
      <w:i/>
      <w:iCs/>
      <w:color w:val="9FCA34" w:themeColor="accent1"/>
    </w:rPr>
  </w:style>
  <w:style w:type="character" w:styleId="Accentuationlgre">
    <w:name w:val="Subtle Emphasis"/>
    <w:basedOn w:val="Policepardfaut"/>
    <w:uiPriority w:val="19"/>
    <w:qFormat/>
    <w:rsid w:val="00820EBD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820EBD"/>
    <w:rPr>
      <w:b/>
      <w:bCs/>
      <w:i/>
      <w:iCs/>
      <w:color w:val="9FCA34" w:themeColor="accent1"/>
    </w:rPr>
  </w:style>
  <w:style w:type="character" w:styleId="Rfrencelgre">
    <w:name w:val="Subtle Reference"/>
    <w:basedOn w:val="Policepardfaut"/>
    <w:uiPriority w:val="31"/>
    <w:qFormat/>
    <w:rsid w:val="00820EBD"/>
    <w:rPr>
      <w:smallCaps/>
      <w:color w:val="0B669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20EBD"/>
    <w:rPr>
      <w:b/>
      <w:bCs/>
      <w:smallCaps/>
      <w:color w:val="0B669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20EB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0EB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7B5B30"/>
    <w:rPr>
      <w:color w:val="3E867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5B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5E3DF9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E3DF9"/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8C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mairie-marines.or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marines.fr" TargetMode="External"/><Relationship Id="rId5" Type="http://schemas.openxmlformats.org/officeDocument/2006/relationships/hyperlink" Target="mailto:contact@mairie-marines.org" TargetMode="External"/><Relationship Id="rId4" Type="http://schemas.openxmlformats.org/officeDocument/2006/relationships/hyperlink" Target="http://www.marin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harte%20graphique\Documents\Base_documents_simpl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063C64"/>
      </a:dk2>
      <a:lt2>
        <a:srgbClr val="F2F2F2"/>
      </a:lt2>
      <a:accent1>
        <a:srgbClr val="9FCA34"/>
      </a:accent1>
      <a:accent2>
        <a:srgbClr val="0B6692"/>
      </a:accent2>
      <a:accent3>
        <a:srgbClr val="A81994"/>
      </a:accent3>
      <a:accent4>
        <a:srgbClr val="FF7C2C"/>
      </a:accent4>
      <a:accent5>
        <a:srgbClr val="C49C69"/>
      </a:accent5>
      <a:accent6>
        <a:srgbClr val="EFB303"/>
      </a:accent6>
      <a:hlink>
        <a:srgbClr val="3E867A"/>
      </a:hlink>
      <a:folHlink>
        <a:srgbClr val="ED3DBF"/>
      </a:folHlink>
    </a:clrScheme>
    <a:fontScheme name="Personnalisé 1">
      <a:majorFont>
        <a:latin typeface="Houschka Black"/>
        <a:ea typeface=""/>
        <a:cs typeface=""/>
      </a:majorFont>
      <a:minorFont>
        <a:latin typeface="Houschk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693B-F905-4E04-A61B-F0A7D50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Base_documents_simple</Template>
  <TotalTime>962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Telef</dc:creator>
  <cp:keywords/>
  <dc:description/>
  <cp:lastModifiedBy>Laetitia TELEF</cp:lastModifiedBy>
  <cp:revision>30</cp:revision>
  <cp:lastPrinted>2020-10-01T14:51:00Z</cp:lastPrinted>
  <dcterms:created xsi:type="dcterms:W3CDTF">2020-06-26T09:11:00Z</dcterms:created>
  <dcterms:modified xsi:type="dcterms:W3CDTF">2020-10-06T15:03:00Z</dcterms:modified>
</cp:coreProperties>
</file>